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F3864"/>
          <w:sz w:val="44"/>
          <w:szCs w:val="44"/>
        </w:rPr>
        <w:t xml:space="preserve">주식 데몬 시스템 설계 회의록</w:t>
      </w:r>
    </w:p>
    <w:p>
      <w:pPr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코인/주식 병행 구조 + 작업 순서 확정</w:t>
      </w:r>
    </w:p>
    <w:p>
      <w:pPr>
        <w:jc w:val="center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작성일: 2026. 3. 31.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핵심 설계 원칙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CPU 절약: 데몬은 필요할 때만 살고 불필요할 때 완전 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구조 단순화: 코인/주식 별도 디렉토리로 분리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부활 데몬 1마리가 코인 + 주식 전부 담당 (업그레이드)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장중/장후 온오프는 전문 데몬이 담당 (크론 아님)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확실한 실행: 실패 시 재시도, 생존/사망 확인까지 책임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디렉토리 구조</w:t>
      </w:r>
    </w:p>
    <w:p>
      <w: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/daemon/</w:t>
      </w:r>
    </w:p>
    <w:p>
      <w:r>
        <w:rPr>
          <w:rFonts w:ascii="Arial" w:cs="Arial" w:eastAsia="Arial" w:hAnsi="Arial"/>
          <w:sz w:val="22"/>
          <w:szCs w:val="22"/>
        </w:rPr>
        <w:t xml:space="preserve">  ├── coin/                ← A: 코인 (기존 Bybit 구조)</w:t>
      </w:r>
    </w:p>
    <w:p>
      <w:r>
        <w:rPr>
          <w:rFonts w:ascii="Arial" w:cs="Arial" w:eastAsia="Arial" w:hAnsi="Arial"/>
          <w:sz w:val="22"/>
          <w:szCs w:val="22"/>
        </w:rPr>
        <w:t xml:space="preserve">  │   └── bybit_collection/</w:t>
      </w:r>
    </w:p>
    <w:p>
      <w:r>
        <w:rPr>
          <w:rFonts w:ascii="Arial" w:cs="Arial" w:eastAsia="Arial" w:hAnsi="Arial"/>
          <w:sz w:val="22"/>
          <w:szCs w:val="22"/>
        </w:rPr>
        <w:t xml:space="preserve">  ├── stock/               ← B: 주식 (신규)</w:t>
      </w:r>
    </w:p>
    <w:p>
      <w:r>
        <w:rPr>
          <w:rFonts w:ascii="Arial" w:cs="Arial" w:eastAsia="Arial" w:hAnsi="Arial"/>
          <w:sz w:val="22"/>
          <w:szCs w:val="22"/>
        </w:rPr>
        <w:t xml:space="preserve">  │   ├── 장중/            ← 장중 전용 데몬들</w:t>
      </w:r>
    </w:p>
    <w:p>
      <w:r>
        <w:rPr>
          <w:rFonts w:ascii="Arial" w:cs="Arial" w:eastAsia="Arial" w:hAnsi="Arial"/>
          <w:sz w:val="22"/>
          <w:szCs w:val="22"/>
        </w:rPr>
        <w:t xml:space="preserve">  │   └── 장후/            ← 장후 전용 데몬들</w:t>
      </w:r>
    </w:p>
    <w:p>
      <w:r>
        <w:rPr>
          <w:rFonts w:ascii="Arial" w:cs="Arial" w:eastAsia="Arial" w:hAnsi="Arial"/>
          <w:sz w:val="22"/>
          <w:szCs w:val="22"/>
        </w:rPr>
        <w:t xml:space="preserve">  ├── revival/             ← 부활 데몬 (코인+주식 공통)</w:t>
      </w:r>
    </w:p>
    <w:p>
      <w:r>
        <w:rPr>
          <w:rFonts w:ascii="Arial" w:cs="Arial" w:eastAsia="Arial" w:hAnsi="Arial"/>
          <w:sz w:val="22"/>
          <w:szCs w:val="22"/>
        </w:rPr>
        <w:t xml:space="preserve">  └── master/              ← 전문 데몬 (단발 작업 통합)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코인/주식 파일 및 디렉토리 완전 분리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기존 코인 데몬 재사용 가능하면 그대로 활용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재사용 불가능한 부분만 별도 디렉토리에 신규 생성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부활 데몬 업그레이드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기존 역할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코인 데몬 전체 부활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업그레이드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코인 + 주식 데몬 전체 부활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제외 기능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디렉토리 단위로 부활 제외 설정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제외 방식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설정에 디렉토리 경로 등록 → 해당 디렉토리 스킵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확장 방법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제외 디렉토리 추가/삭제만으로 관리 (별도 설정 불필요)</w:t>
            </w:r>
          </w:p>
        </w:tc>
      </w:tr>
    </w:tbl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장중 데몬 제외 등록 → 부활 데몬이 장중 데몬 안 살림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장중 데몬 제외 해제 → 부활 데몬이 장중 데몬 살림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전문 데몬 (Master Daemon)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4-1. 역할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수십 개의 단발 작업을 순차적으로 처리하는 통합 데몬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크론 단발 대신 데몬이 실패 확인 + 재시도 + 성공까지 책임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장중/장후 온오프 트리거도 전문 데몬이 담당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4-2. 포함 작업 목록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data.go.kr 전종목 일봉 수집 (하루 1회, 3,000콜 사용)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주/월/분기/년봉 → MariaDB 연산으로 자동 생성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09:00 감지 → 장중 데몬 제외 해제 → 부활 데몬이 살림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15:30 감지 → 장중 데몬 제외 등록 + 킬 → 부활 데몬이 안 살림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기타 단발 작업들 순차 처리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4-3. data.go.kr 수집 전략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일 한도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10,000콜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전종목 일봉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3,000콜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3,000종목 기준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여유 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7,000콜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넉넉함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최초 수집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히스토리 전체 1회 풀 수집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이후 매일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당일 봉 1개만 추가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주/월/분기/년봉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MariaDB 연산 생성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추가 콜 없음</w:t>
            </w:r>
          </w:p>
        </w:tc>
      </w:tr>
    </w:tbl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코인 vs 주식 구조 비교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코인 (Bybit)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주식 (한투)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운영 시간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24시간 상시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장중 / 장후 투트랙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WebSocket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상시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장중 전용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상시 17콜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장중 2콜 / 장후 20콜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부활 데몬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24시간 상시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공통 부활 데몬 활용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온오프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없음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전문 데몬이 시간 감지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디렉토리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coin/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stock/</w:t>
            </w:r>
          </w:p>
        </w:tc>
      </w:tr>
    </w:tbl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작업 순서 (확정)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800"/>
        <w:gridCol w:w="536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순서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작업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기본 수집 데몬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테이블에 값 박기 / 테스트용 / 장중·장후 안 따짐 / 수동 온오프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킬 데몬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좀비/중복 처리 / 50초 갱신 없으면 킬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부활 데몬 연동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기존 코인 부활 데몬 확장 / 디렉토리 단위 제외 기능 추가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모니터링 페이지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DB + PID 상태 / 갱신 주기 / 수동 킬 / 킬러 데몬 ON/OFF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추가 데몬들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하나씩 붙이기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전문 데몬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단발 작업 통합 / data.go.kr 수집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장중/장후 전환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전문 데몬에서 시간 감지 처리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매매 데몬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데이터/기타 전제조건 완료 후 마지막</w:t>
            </w:r>
          </w:p>
        </w:tc>
      </w:tr>
    </w:tbl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1번 작업 시작 조건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장중/장후 구분 안 함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수동으로 켜고 끄기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테이블 날리고 새로 박기 반복 테스트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테스트 완료 후 킬 데몬 → 부활 데몬 순서로 붙이기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미확정 / 추후 논의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daemon_record 테이블 컬럼 구조 확정 필요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부활 데몬 제외 설정 방식 (DB 설정 vs 파일 설정)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전문 데몬 작업 목록 전체 확정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모니터링 페이지 상세 항목 확정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2026-03-31T10:56:57.919Z</dcterms:created>
  <dcterms:modified xsi:type="dcterms:W3CDTF">2026-03-31T10:56:57.919Z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